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0E010C" w:rsidRPr="000E010C" w:rsidRDefault="000E010C" w:rsidP="000E010C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</w:pPr>
      <w:bookmarkStart w:id="0" w:name="_GoBack"/>
      <w:r w:rsidRPr="000E010C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ОПИСАНИЕ ЮБИЛЕЙНОЙ МЕДАЛИ «300 ЛЕТ»</w:t>
      </w:r>
    </w:p>
    <w:bookmarkEnd w:id="0"/>
    <w:p w:rsidR="000E010C" w:rsidRDefault="000E010C" w:rsidP="000E010C">
      <w:pPr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</w:p>
    <w:p w:rsidR="000E010C" w:rsidRPr="000E010C" w:rsidRDefault="000E010C" w:rsidP="000E010C">
      <w:pPr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50975" cy="23412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Юбилейная медаль «300 лет» изготавливается из латунного сплава (томпак), имеет форму правильного круга серебристого цвета диаметром 32 мм с выпуклым бортиком с обеих сторон. 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На лицевой стороне медали в центре, — рельефное изображение геральдического знака — эмблемы Федеральной службы по экологическому, технологическому и атомному надзору: двуглавого орла  с расправленными и поднятыми вверх крыльями, увенчанного двумя императорскими коронами и над ними третьей такой же короной, с исходящими из неё лентами; на груди орла — щит, который орёл поддерживает снизу лапами;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в поле щита, заштрихованном диагональными линиями справа, помещен столп закона, накре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ст с дв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умя положенными наискось </w:t>
      </w:r>
      <w:proofErr w:type="spell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цикломорами</w:t>
      </w:r>
      <w:proofErr w:type="spell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(овальными орбитами), на которых расположены малые шарики (на </w:t>
      </w:r>
      <w:proofErr w:type="spell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цикломоре</w:t>
      </w:r>
      <w:proofErr w:type="spell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положенной слева сверху направо вниз — два шарика, на другой — один). Щит наложен на 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скрещенные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молоток и разводной ключ. Поверх эмблемы Ростехнадзора внизу надпись «РОСТЕХНАДЗОР» на вьющейся поверх орла ленте.</w:t>
      </w:r>
    </w:p>
    <w:p w:rsidR="000E010C" w:rsidRPr="000E010C" w:rsidRDefault="000E010C" w:rsidP="000E010C">
      <w:pPr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На оборотной стороне медали, в центре декоративная композиция из овального щита с вензелем императора Петра Великого и свитка, на котором дата «10/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Х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II 1719» и ниже  - технический знак в сочетании с лавровыми ветвями, все увенчано российским двуглавым орлом и сопровождено надписью «ОБ УЧРЕЖДЕНИИ/БЕРГ-КОЛЛЕГИИ».  На горизонтально отделенной нижней части – надпись в две строки «300/лет». Все изображения, надписи и цифры на медали рельефные.</w:t>
      </w:r>
    </w:p>
    <w:p w:rsidR="001D76A8" w:rsidRPr="000E010C" w:rsidRDefault="000E010C" w:rsidP="000E010C">
      <w:pPr>
        <w:rPr>
          <w:rFonts w:ascii="Book Antiqua" w:hAnsi="Book Antiqua"/>
        </w:rPr>
      </w:pPr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Медаль при помощи ушка и кольца соединяется с прямоугольной серебристой колодкой, обтянутой шелковой </w:t>
      </w:r>
      <w:proofErr w:type="spell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мауровой</w:t>
      </w:r>
      <w:proofErr w:type="spell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лентой, в нижней части которой наложены серебристые лавровые ветви, перевитые лентой. Ширина муаровой ленты на колодке — 32 мм; высота ленты — 38 мм. Лента состоит из девяти вертикальных полос, </w:t>
      </w:r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lastRenderedPageBreak/>
        <w:t>слева направо: желтого, белого, синего, белого, желтого, белого, зеленого, желтого и белого цветов, ширины соотносятся как 1:1:4:4:1:4:4:1:1. Размер полос слева направ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о-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желтая 1,5 мм, белая 1,5 мм, синяя 6,125 мм., белая 6,125 мм., желтая 1,5 мм., белая 6,125 мм., зеленая 6,125 мм., желтая 1,5 мм., белая 1,5 мм. Общая высота колодки с лентой 46 мм</w:t>
      </w:r>
      <w:proofErr w:type="gramStart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., </w:t>
      </w:r>
      <w:proofErr w:type="gramEnd"/>
      <w:r w:rsidRPr="000E010C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ширина 38 мм.</w:t>
      </w:r>
    </w:p>
    <w:sectPr w:rsidR="001D76A8" w:rsidRPr="000E010C" w:rsidSect="00FE1530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B4"/>
    <w:rsid w:val="000E010C"/>
    <w:rsid w:val="001A1862"/>
    <w:rsid w:val="009C7938"/>
    <w:rsid w:val="00D534B4"/>
    <w:rsid w:val="00EC0A9E"/>
    <w:rsid w:val="00EC73D4"/>
    <w:rsid w:val="00F80B00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4B4"/>
    <w:rPr>
      <w:color w:val="000080"/>
      <w:u w:val="single"/>
    </w:rPr>
  </w:style>
  <w:style w:type="paragraph" w:styleId="a4">
    <w:name w:val="Normal (Web)"/>
    <w:basedOn w:val="a"/>
    <w:rsid w:val="00D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22B6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4B4"/>
    <w:rPr>
      <w:color w:val="000080"/>
      <w:u w:val="single"/>
    </w:rPr>
  </w:style>
  <w:style w:type="paragraph" w:styleId="a4">
    <w:name w:val="Normal (Web)"/>
    <w:basedOn w:val="a"/>
    <w:rsid w:val="00D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22B6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Пыхтин Алексей Владимирович</cp:lastModifiedBy>
  <cp:revision>2</cp:revision>
  <dcterms:created xsi:type="dcterms:W3CDTF">2019-03-26T15:12:00Z</dcterms:created>
  <dcterms:modified xsi:type="dcterms:W3CDTF">2019-03-26T15:12:00Z</dcterms:modified>
</cp:coreProperties>
</file>